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0F609" w14:textId="77777777" w:rsidR="00384F25" w:rsidRPr="00384F25" w:rsidRDefault="00384F25" w:rsidP="00384F25">
      <w:pPr>
        <w:rPr>
          <w:b/>
          <w:bCs/>
        </w:rPr>
      </w:pPr>
      <w:r w:rsidRPr="00384F25">
        <w:rPr>
          <w:b/>
          <w:bCs/>
        </w:rPr>
        <w:t>20 januari 2022</w:t>
      </w:r>
    </w:p>
    <w:p w14:paraId="15E7F307" w14:textId="77777777" w:rsidR="00384F25" w:rsidRDefault="00384F25" w:rsidP="00384F25">
      <w:pPr>
        <w:rPr>
          <w:b/>
          <w:bCs/>
        </w:rPr>
      </w:pPr>
    </w:p>
    <w:p w14:paraId="3F6B5ED5" w14:textId="5800130E" w:rsidR="00384F25" w:rsidRPr="00384F25" w:rsidRDefault="00384F25" w:rsidP="00384F25">
      <w:r w:rsidRPr="00384F25">
        <w:rPr>
          <w:b/>
          <w:bCs/>
        </w:rPr>
        <w:t>Somatiek en psyche</w:t>
      </w:r>
    </w:p>
    <w:p w14:paraId="6A23AD0D" w14:textId="77777777" w:rsidR="004D2629" w:rsidRPr="004D2629" w:rsidRDefault="004D2629" w:rsidP="004D2629">
      <w:pPr>
        <w:pStyle w:val="Normaalweb"/>
        <w:shd w:val="clear" w:color="auto" w:fill="FFFFFF"/>
        <w:rPr>
          <w:rFonts w:asciiTheme="minorHAnsi" w:hAnsiTheme="minorHAnsi" w:cs="Lucida Sans Unicode"/>
          <w:sz w:val="22"/>
          <w:szCs w:val="19"/>
        </w:rPr>
      </w:pPr>
      <w:r w:rsidRPr="004D2629">
        <w:rPr>
          <w:rFonts w:asciiTheme="minorHAnsi" w:hAnsiTheme="minorHAnsi" w:cs="Lucida Sans Unicode"/>
          <w:sz w:val="22"/>
          <w:szCs w:val="19"/>
        </w:rPr>
        <w:t>Waarom kan het belangrijk zijn om een jeugdige met ADHD kenmerken door een arts binnen AGZ te laten onderzoeken? Bij welke diagnoses tijdens de behandeling van een jeugdige binnen de jeugdzorg/GGZ is het belangrijk om aan de somatiek te denken? En bij welke problemen van een patiënt is het belangrijk dat de AGZ de jeugdzorg/GGZ betrekt? En hoe kunnen de AGZ en de jeugdzorg/GGZ elkaar versterken? Antwoord op deze vragen en meer geven Dr. Michel van Vliet en Drs. Anrik Velten in deze refereeravond.  </w:t>
      </w:r>
    </w:p>
    <w:p w14:paraId="75B2BF1C" w14:textId="77777777" w:rsidR="004D2629" w:rsidRPr="004D2629" w:rsidRDefault="004D2629" w:rsidP="004D2629">
      <w:pPr>
        <w:pStyle w:val="Normaalweb"/>
        <w:shd w:val="clear" w:color="auto" w:fill="FFFFFF"/>
        <w:rPr>
          <w:rFonts w:asciiTheme="minorHAnsi" w:hAnsiTheme="minorHAnsi" w:cs="Lucida Sans Unicode"/>
          <w:sz w:val="22"/>
          <w:szCs w:val="19"/>
        </w:rPr>
      </w:pPr>
      <w:r w:rsidRPr="004D2629">
        <w:rPr>
          <w:rFonts w:asciiTheme="minorHAnsi" w:hAnsiTheme="minorHAnsi" w:cs="Lucida Sans Unicode"/>
          <w:sz w:val="22"/>
          <w:szCs w:val="19"/>
        </w:rPr>
        <w:t>Daarvoor zal preventiemedewerker in de verslavingszorg, Astrid Stok, het biopsychosociaal model toelichten. Het model wordt in de huidige wetenschappelijke literatuur als een standaardreferentie gebruikt en is geïmplementeerd in diagnostiek en zorg. Er zijn meerdere factoren die een rol spelen bij het ontstaan, voortbestaan of herstel van pijn. Een verandering van één van deze factoren zal dan ook gevolgen hebben op de andere factoren. Pijn beïnvloedt je gevoelens, slaap en concentratie, wat weer invloed heeft op je sociale leven. En andersom werkt het ook zo, als je verdrietig bent, boos of weinig energie hebt, heeft dat invloed op je pijnervaring. Onderzoek heeft veelvuldig aangetoond dat de drie domeinen van ons functioneren (fysiologisch, psychisch en sociaal) elkaar onderling beïnvloeden.</w:t>
      </w:r>
    </w:p>
    <w:p w14:paraId="655A8AE2" w14:textId="77777777" w:rsidR="004D2629" w:rsidRPr="004D2629" w:rsidRDefault="004D2629" w:rsidP="004D2629">
      <w:pPr>
        <w:pStyle w:val="Normaalweb"/>
        <w:shd w:val="clear" w:color="auto" w:fill="FFFFFF"/>
        <w:rPr>
          <w:rFonts w:asciiTheme="minorHAnsi" w:hAnsiTheme="minorHAnsi" w:cs="Lucida Sans Unicode"/>
          <w:sz w:val="22"/>
          <w:szCs w:val="19"/>
        </w:rPr>
      </w:pPr>
      <w:r w:rsidRPr="004D2629">
        <w:rPr>
          <w:rFonts w:asciiTheme="minorHAnsi" w:hAnsiTheme="minorHAnsi" w:cs="Lucida Sans Unicode"/>
          <w:sz w:val="22"/>
          <w:szCs w:val="19"/>
        </w:rPr>
        <w:t>We besluiten de avond onder leiding van Dr. Marieke Hoeksma, met casuïstiek op het gebied van eetstoornissen ter illustratie hoe psyche en somatiek samen kunnen gaan en wat het belang van een goede samenwerking tussen de jeugdzorg/GGZ en de AGZ is.</w:t>
      </w:r>
    </w:p>
    <w:p w14:paraId="3BBA3254" w14:textId="77777777" w:rsidR="00384F25" w:rsidRPr="00384F25" w:rsidRDefault="00384F25" w:rsidP="00384F25"/>
    <w:p w14:paraId="207389F7" w14:textId="77777777" w:rsidR="00384F25" w:rsidRPr="00384F25" w:rsidRDefault="00384F25" w:rsidP="00384F25">
      <w:r w:rsidRPr="00384F25">
        <w:rPr>
          <w:b/>
          <w:bCs/>
        </w:rPr>
        <w:t>Sprekers</w:t>
      </w:r>
    </w:p>
    <w:p w14:paraId="624AD78C" w14:textId="77777777" w:rsidR="004D2629" w:rsidRPr="004D2629" w:rsidRDefault="004D2629" w:rsidP="004D2629">
      <w:pPr>
        <w:numPr>
          <w:ilvl w:val="0"/>
          <w:numId w:val="2"/>
        </w:numPr>
        <w:shd w:val="clear" w:color="auto" w:fill="FFFFFF"/>
      </w:pPr>
      <w:r w:rsidRPr="004D2629">
        <w:t>Astrid Stok, preventiemedewerker bij Tactus</w:t>
      </w:r>
    </w:p>
    <w:p w14:paraId="6C3C0341" w14:textId="77777777" w:rsidR="004D2629" w:rsidRPr="004D2629" w:rsidRDefault="004D2629" w:rsidP="004D2629">
      <w:pPr>
        <w:numPr>
          <w:ilvl w:val="0"/>
          <w:numId w:val="2"/>
        </w:numPr>
        <w:shd w:val="clear" w:color="auto" w:fill="FFFFFF"/>
      </w:pPr>
      <w:r w:rsidRPr="004D2629">
        <w:t>Dr. Michel van Vliet, kinderarts sociale pediatrie bij UMCG</w:t>
      </w:r>
    </w:p>
    <w:p w14:paraId="5555B5F2" w14:textId="77777777" w:rsidR="004D2629" w:rsidRPr="004D2629" w:rsidRDefault="004D2629" w:rsidP="004D2629">
      <w:pPr>
        <w:numPr>
          <w:ilvl w:val="0"/>
          <w:numId w:val="2"/>
        </w:numPr>
        <w:shd w:val="clear" w:color="auto" w:fill="FFFFFF"/>
      </w:pPr>
      <w:r w:rsidRPr="004D2629">
        <w:t>Drs. Anrik Velten, kinder- en jeugdpsychiater bij Accare</w:t>
      </w:r>
    </w:p>
    <w:p w14:paraId="5431DCF4" w14:textId="77777777" w:rsidR="004D2629" w:rsidRPr="004D2629" w:rsidRDefault="004D2629" w:rsidP="004D2629">
      <w:pPr>
        <w:numPr>
          <w:ilvl w:val="0"/>
          <w:numId w:val="2"/>
        </w:numPr>
        <w:shd w:val="clear" w:color="auto" w:fill="FFFFFF"/>
      </w:pPr>
      <w:r w:rsidRPr="004D2629">
        <w:t>Dr. Marieke Hoeksma, kinderarts sociale pediatrie bij Accare</w:t>
      </w:r>
    </w:p>
    <w:p w14:paraId="17F666E4" w14:textId="77777777" w:rsidR="004D2629" w:rsidRPr="004D2629" w:rsidRDefault="004D2629" w:rsidP="004D2629">
      <w:pPr>
        <w:numPr>
          <w:ilvl w:val="0"/>
          <w:numId w:val="2"/>
        </w:numPr>
        <w:shd w:val="clear" w:color="auto" w:fill="FFFFFF"/>
      </w:pPr>
      <w:r w:rsidRPr="004D2629">
        <w:t>Avondvoorzitter: Nadja 't Hart, gedragswetenschapper bij Trias</w:t>
      </w:r>
    </w:p>
    <w:p w14:paraId="63E568CC" w14:textId="77777777" w:rsidR="00384F25" w:rsidRPr="00384F25" w:rsidRDefault="00384F25" w:rsidP="00384F25"/>
    <w:p w14:paraId="53E3DC59" w14:textId="77777777" w:rsidR="00384F25" w:rsidRPr="00384F25" w:rsidRDefault="00384F25" w:rsidP="00384F25">
      <w:r w:rsidRPr="00384F25">
        <w:rPr>
          <w:b/>
          <w:bCs/>
        </w:rPr>
        <w:t>Programma</w:t>
      </w:r>
    </w:p>
    <w:p w14:paraId="624E7567" w14:textId="5E70AAD5" w:rsidR="00FF1EAF" w:rsidRPr="00466113" w:rsidRDefault="004D2629" w:rsidP="00466113">
      <w:r w:rsidRPr="004D2629">
        <w:t>19.00     Opening avondvoorzitter</w:t>
      </w:r>
      <w:r w:rsidRPr="004D2629">
        <w:br/>
        <w:t>19.00     Biopsychosociaal model</w:t>
      </w:r>
      <w:r w:rsidR="00297E16">
        <w:t xml:space="preserve"> (Astrid Stok)</w:t>
      </w:r>
      <w:r w:rsidRPr="004D2629">
        <w:br/>
        <w:t>19.30     Overlappende diagnoses binnen de jeugdzorg/GGZ en AGZ</w:t>
      </w:r>
      <w:r w:rsidR="00297E16">
        <w:t xml:space="preserve">  (Michel v. Vliet/Anrik Velten)</w:t>
      </w:r>
      <w:r w:rsidRPr="004D2629">
        <w:br/>
        <w:t>19.50     1e pauze</w:t>
      </w:r>
      <w:r w:rsidRPr="004D2629">
        <w:br/>
        <w:t>20.00     Overlappende diagnoses binnen de jeugdzorg/GGZ en AGZ</w:t>
      </w:r>
      <w:r w:rsidR="00297E16">
        <w:t xml:space="preserve"> </w:t>
      </w:r>
      <w:r w:rsidR="00297E16">
        <w:t>(Michel v. Vliet/Anrik Velten)</w:t>
      </w:r>
      <w:r w:rsidRPr="004D2629">
        <w:br/>
        <w:t>20.50     2e pauze</w:t>
      </w:r>
      <w:r w:rsidRPr="004D2629">
        <w:br/>
        <w:t>21.00     Casuïstiek eetstoornissen</w:t>
      </w:r>
      <w:r w:rsidR="00297E16">
        <w:t xml:space="preserve"> (Marieke Hoeksma)</w:t>
      </w:r>
      <w:r w:rsidRPr="004D2629">
        <w:br/>
        <w:t>21.30     Einde</w:t>
      </w:r>
    </w:p>
    <w:sectPr w:rsidR="00FF1EAF" w:rsidRPr="00466113" w:rsidSect="0067566C">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EA095" w14:textId="77777777" w:rsidR="00384F25" w:rsidRDefault="00384F25" w:rsidP="002C1A97">
      <w:r>
        <w:separator/>
      </w:r>
    </w:p>
  </w:endnote>
  <w:endnote w:type="continuationSeparator" w:id="0">
    <w:p w14:paraId="0B412276" w14:textId="77777777" w:rsidR="00384F25" w:rsidRDefault="00384F25" w:rsidP="002C1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ITC Officina Serif Book">
    <w:altName w:val="Trebuchet MS"/>
    <w:charset w:val="00"/>
    <w:family w:val="roman"/>
    <w:pitch w:val="variable"/>
    <w:sig w:usb0="00000003" w:usb1="00000000" w:usb2="00000000" w:usb3="00000000" w:csb0="00000001" w:csb1="00000000"/>
  </w:font>
  <w:font w:name="Core Mellow 55 Medium">
    <w:altName w:val="Calibri"/>
    <w:panose1 w:val="020F0603030302020204"/>
    <w:charset w:val="00"/>
    <w:family w:val="swiss"/>
    <w:notTrueType/>
    <w:pitch w:val="variable"/>
    <w:sig w:usb0="A000026F" w:usb1="500078F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AE647" w14:textId="77777777" w:rsidR="00384F25" w:rsidRDefault="00384F25" w:rsidP="002C1A97">
      <w:r>
        <w:separator/>
      </w:r>
    </w:p>
  </w:footnote>
  <w:footnote w:type="continuationSeparator" w:id="0">
    <w:p w14:paraId="342CC7CE" w14:textId="77777777" w:rsidR="00384F25" w:rsidRDefault="00384F25" w:rsidP="002C1A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0F136F"/>
    <w:multiLevelType w:val="multilevel"/>
    <w:tmpl w:val="8FC4B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5B3793"/>
    <w:multiLevelType w:val="multilevel"/>
    <w:tmpl w:val="7D661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nl-NL" w:vendorID="9" w:dllVersion="512" w:checkStyle="1"/>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F25"/>
    <w:rsid w:val="00047A9C"/>
    <w:rsid w:val="00171791"/>
    <w:rsid w:val="00226601"/>
    <w:rsid w:val="002319EB"/>
    <w:rsid w:val="00297E16"/>
    <w:rsid w:val="002C1A97"/>
    <w:rsid w:val="002F76CD"/>
    <w:rsid w:val="00316666"/>
    <w:rsid w:val="003724A0"/>
    <w:rsid w:val="00384F25"/>
    <w:rsid w:val="00436FA1"/>
    <w:rsid w:val="00466113"/>
    <w:rsid w:val="00481386"/>
    <w:rsid w:val="0049375A"/>
    <w:rsid w:val="004D2629"/>
    <w:rsid w:val="005B76F9"/>
    <w:rsid w:val="005C6D27"/>
    <w:rsid w:val="0067566C"/>
    <w:rsid w:val="007E00F9"/>
    <w:rsid w:val="0081072E"/>
    <w:rsid w:val="009A7FDE"/>
    <w:rsid w:val="009B3629"/>
    <w:rsid w:val="009C4F77"/>
    <w:rsid w:val="00A87571"/>
    <w:rsid w:val="00B05702"/>
    <w:rsid w:val="00C01EE8"/>
    <w:rsid w:val="00C82DC7"/>
    <w:rsid w:val="00CF5B5D"/>
    <w:rsid w:val="00E423A8"/>
    <w:rsid w:val="00EA5C85"/>
    <w:rsid w:val="00F16B47"/>
    <w:rsid w:val="00F566DD"/>
    <w:rsid w:val="00FF1E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1B0EE34"/>
  <w15:chartTrackingRefBased/>
  <w15:docId w15:val="{8760F810-5802-4C67-9F64-877D5A5BE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ucida Sans Unicode" w:eastAsia="Times New Roman" w:hAnsi="Lucida Sans Unicode" w:cs="Lucida Sans Unicode"/>
        <w:sz w:val="19"/>
        <w:szCs w:val="19"/>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F5B5D"/>
    <w:rPr>
      <w:rFonts w:asciiTheme="minorHAnsi" w:hAnsiTheme="minorHAnsi"/>
      <w:sz w:val="22"/>
    </w:rPr>
  </w:style>
  <w:style w:type="paragraph" w:styleId="Kop1">
    <w:name w:val="heading 1"/>
    <w:basedOn w:val="Standaard"/>
    <w:next w:val="Standaard"/>
    <w:link w:val="Kop1Char"/>
    <w:qFormat/>
    <w:rsid w:val="00CF5B5D"/>
    <w:pPr>
      <w:keepNext/>
      <w:keepLines/>
      <w:spacing w:before="480"/>
      <w:outlineLvl w:val="0"/>
    </w:pPr>
    <w:rPr>
      <w:rFonts w:eastAsiaTheme="majorEastAsia" w:cstheme="majorBidi"/>
      <w:b/>
      <w:bCs/>
      <w:color w:val="AC005D"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ccare">
    <w:name w:val="Accare"/>
    <w:basedOn w:val="Standaardalinea-lettertype"/>
    <w:rsid w:val="0067566C"/>
    <w:rPr>
      <w:rFonts w:ascii="ITC Officina Serif Book" w:hAnsi="ITC Officina Serif Book"/>
      <w:color w:val="000000"/>
      <w:sz w:val="22"/>
    </w:rPr>
  </w:style>
  <w:style w:type="table" w:styleId="Tabelraster">
    <w:name w:val="Table Grid"/>
    <w:basedOn w:val="Standaardtabel"/>
    <w:rsid w:val="00436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1">
    <w:name w:val="Light List Accent 1"/>
    <w:basedOn w:val="Standaardtabel"/>
    <w:uiPriority w:val="61"/>
    <w:rsid w:val="00436FA1"/>
    <w:tblPr>
      <w:tblStyleRowBandSize w:val="1"/>
      <w:tblStyleColBandSize w:val="1"/>
      <w:tblBorders>
        <w:top w:val="single" w:sz="8" w:space="0" w:color="E6007E" w:themeColor="accent1"/>
        <w:left w:val="single" w:sz="8" w:space="0" w:color="E6007E" w:themeColor="accent1"/>
        <w:bottom w:val="single" w:sz="8" w:space="0" w:color="E6007E" w:themeColor="accent1"/>
        <w:right w:val="single" w:sz="8" w:space="0" w:color="E6007E" w:themeColor="accent1"/>
      </w:tblBorders>
    </w:tblPr>
    <w:tblStylePr w:type="firstRow">
      <w:pPr>
        <w:spacing w:before="0" w:after="0" w:line="240" w:lineRule="auto"/>
      </w:pPr>
      <w:rPr>
        <w:b/>
        <w:bCs/>
        <w:color w:val="FFFFFF" w:themeColor="background1"/>
      </w:rPr>
      <w:tblPr/>
      <w:tcPr>
        <w:shd w:val="clear" w:color="auto" w:fill="E6007E" w:themeFill="accent1"/>
      </w:tcPr>
    </w:tblStylePr>
    <w:tblStylePr w:type="lastRow">
      <w:pPr>
        <w:spacing w:before="0" w:after="0" w:line="240" w:lineRule="auto"/>
      </w:pPr>
      <w:rPr>
        <w:b/>
        <w:bCs/>
      </w:rPr>
      <w:tblPr/>
      <w:tcPr>
        <w:tcBorders>
          <w:top w:val="double" w:sz="6" w:space="0" w:color="E6007E" w:themeColor="accent1"/>
          <w:left w:val="single" w:sz="8" w:space="0" w:color="E6007E" w:themeColor="accent1"/>
          <w:bottom w:val="single" w:sz="8" w:space="0" w:color="E6007E" w:themeColor="accent1"/>
          <w:right w:val="single" w:sz="8" w:space="0" w:color="E6007E" w:themeColor="accent1"/>
        </w:tcBorders>
      </w:tcPr>
    </w:tblStylePr>
    <w:tblStylePr w:type="firstCol">
      <w:rPr>
        <w:b/>
        <w:bCs/>
      </w:rPr>
    </w:tblStylePr>
    <w:tblStylePr w:type="lastCol">
      <w:rPr>
        <w:b/>
        <w:bCs/>
      </w:rPr>
    </w:tblStylePr>
    <w:tblStylePr w:type="band1Vert">
      <w:tblPr/>
      <w:tcPr>
        <w:tcBorders>
          <w:top w:val="single" w:sz="8" w:space="0" w:color="E6007E" w:themeColor="accent1"/>
          <w:left w:val="single" w:sz="8" w:space="0" w:color="E6007E" w:themeColor="accent1"/>
          <w:bottom w:val="single" w:sz="8" w:space="0" w:color="E6007E" w:themeColor="accent1"/>
          <w:right w:val="single" w:sz="8" w:space="0" w:color="E6007E" w:themeColor="accent1"/>
        </w:tcBorders>
      </w:tcPr>
    </w:tblStylePr>
    <w:tblStylePr w:type="band1Horz">
      <w:tblPr/>
      <w:tcPr>
        <w:tcBorders>
          <w:top w:val="single" w:sz="8" w:space="0" w:color="E6007E" w:themeColor="accent1"/>
          <w:left w:val="single" w:sz="8" w:space="0" w:color="E6007E" w:themeColor="accent1"/>
          <w:bottom w:val="single" w:sz="8" w:space="0" w:color="E6007E" w:themeColor="accent1"/>
          <w:right w:val="single" w:sz="8" w:space="0" w:color="E6007E" w:themeColor="accent1"/>
        </w:tcBorders>
      </w:tcPr>
    </w:tblStylePr>
  </w:style>
  <w:style w:type="character" w:customStyle="1" w:styleId="Kop1Char">
    <w:name w:val="Kop 1 Char"/>
    <w:basedOn w:val="Standaardalinea-lettertype"/>
    <w:link w:val="Kop1"/>
    <w:rsid w:val="00CF5B5D"/>
    <w:rPr>
      <w:rFonts w:asciiTheme="minorHAnsi" w:eastAsiaTheme="majorEastAsia" w:hAnsiTheme="minorHAnsi" w:cstheme="majorBidi"/>
      <w:b/>
      <w:bCs/>
      <w:color w:val="AC005D" w:themeColor="accent1" w:themeShade="BF"/>
      <w:sz w:val="28"/>
      <w:szCs w:val="28"/>
    </w:rPr>
  </w:style>
  <w:style w:type="paragraph" w:styleId="Titel">
    <w:name w:val="Title"/>
    <w:basedOn w:val="Standaard"/>
    <w:next w:val="Standaard"/>
    <w:link w:val="TitelChar"/>
    <w:qFormat/>
    <w:rsid w:val="00CF5B5D"/>
    <w:pPr>
      <w:pBdr>
        <w:bottom w:val="single" w:sz="8" w:space="4" w:color="E6007E" w:themeColor="accent1"/>
      </w:pBdr>
      <w:spacing w:after="300"/>
      <w:contextualSpacing/>
    </w:pPr>
    <w:rPr>
      <w:rFonts w:ascii="Core Mellow 55 Medium" w:eastAsiaTheme="majorEastAsia" w:hAnsi="Core Mellow 55 Medium" w:cstheme="majorBidi"/>
      <w:color w:val="17365D" w:themeColor="text2" w:themeShade="BF"/>
      <w:spacing w:val="5"/>
      <w:kern w:val="28"/>
      <w:sz w:val="52"/>
      <w:szCs w:val="52"/>
    </w:rPr>
  </w:style>
  <w:style w:type="character" w:customStyle="1" w:styleId="TitelChar">
    <w:name w:val="Titel Char"/>
    <w:basedOn w:val="Standaardalinea-lettertype"/>
    <w:link w:val="Titel"/>
    <w:rsid w:val="00CF5B5D"/>
    <w:rPr>
      <w:rFonts w:ascii="Core Mellow 55 Medium" w:eastAsiaTheme="majorEastAsia" w:hAnsi="Core Mellow 55 Medium" w:cstheme="majorBidi"/>
      <w:color w:val="17365D" w:themeColor="text2" w:themeShade="BF"/>
      <w:spacing w:val="5"/>
      <w:kern w:val="28"/>
      <w:sz w:val="52"/>
      <w:szCs w:val="52"/>
    </w:rPr>
  </w:style>
  <w:style w:type="character" w:styleId="Zwaar">
    <w:name w:val="Strong"/>
    <w:basedOn w:val="Standaardalinea-lettertype"/>
    <w:qFormat/>
    <w:rsid w:val="00CF5B5D"/>
    <w:rPr>
      <w:rFonts w:asciiTheme="minorHAnsi" w:hAnsiTheme="minorHAnsi"/>
      <w:b/>
      <w:bCs/>
    </w:rPr>
  </w:style>
  <w:style w:type="character" w:styleId="Nadruk">
    <w:name w:val="Emphasis"/>
    <w:basedOn w:val="Standaardalinea-lettertype"/>
    <w:qFormat/>
    <w:rsid w:val="00CF5B5D"/>
    <w:rPr>
      <w:rFonts w:asciiTheme="minorHAnsi" w:hAnsiTheme="minorHAnsi"/>
      <w:i/>
      <w:iCs/>
    </w:rPr>
  </w:style>
  <w:style w:type="paragraph" w:styleId="Ondertitel">
    <w:name w:val="Subtitle"/>
    <w:basedOn w:val="Standaard"/>
    <w:next w:val="Standaard"/>
    <w:link w:val="OndertitelChar"/>
    <w:qFormat/>
    <w:rsid w:val="00CF5B5D"/>
    <w:pPr>
      <w:numPr>
        <w:ilvl w:val="1"/>
      </w:numPr>
    </w:pPr>
    <w:rPr>
      <w:rFonts w:eastAsiaTheme="majorEastAsia" w:cstheme="majorBidi"/>
      <w:i/>
      <w:iCs/>
      <w:color w:val="E6007E" w:themeColor="accent1"/>
      <w:spacing w:val="15"/>
      <w:sz w:val="24"/>
      <w:szCs w:val="24"/>
    </w:rPr>
  </w:style>
  <w:style w:type="character" w:customStyle="1" w:styleId="OndertitelChar">
    <w:name w:val="Ondertitel Char"/>
    <w:basedOn w:val="Standaardalinea-lettertype"/>
    <w:link w:val="Ondertitel"/>
    <w:rsid w:val="00CF5B5D"/>
    <w:rPr>
      <w:rFonts w:asciiTheme="minorHAnsi" w:eastAsiaTheme="majorEastAsia" w:hAnsiTheme="minorHAnsi" w:cstheme="majorBidi"/>
      <w:i/>
      <w:iCs/>
      <w:color w:val="E6007E" w:themeColor="accent1"/>
      <w:spacing w:val="15"/>
      <w:sz w:val="24"/>
      <w:szCs w:val="24"/>
    </w:rPr>
  </w:style>
  <w:style w:type="paragraph" w:styleId="Geenafstand">
    <w:name w:val="No Spacing"/>
    <w:uiPriority w:val="1"/>
    <w:qFormat/>
    <w:rsid w:val="00CF5B5D"/>
    <w:rPr>
      <w:rFonts w:asciiTheme="minorHAnsi" w:hAnsiTheme="minorHAnsi"/>
      <w:sz w:val="22"/>
    </w:rPr>
  </w:style>
  <w:style w:type="character" w:styleId="Subtielebenadrukking">
    <w:name w:val="Subtle Emphasis"/>
    <w:basedOn w:val="Standaardalinea-lettertype"/>
    <w:uiPriority w:val="19"/>
    <w:qFormat/>
    <w:rsid w:val="00CF5B5D"/>
    <w:rPr>
      <w:rFonts w:asciiTheme="minorHAnsi" w:hAnsiTheme="minorHAnsi"/>
      <w:i/>
      <w:iCs/>
      <w:color w:val="808080" w:themeColor="text1" w:themeTint="7F"/>
    </w:rPr>
  </w:style>
  <w:style w:type="paragraph" w:customStyle="1" w:styleId="IntensieveBenadrukking">
    <w:name w:val="Intensieve Benadrukking"/>
    <w:basedOn w:val="Standaard"/>
    <w:qFormat/>
    <w:rsid w:val="00466113"/>
    <w:rPr>
      <w:b/>
      <w:i/>
      <w:color w:val="E6007E" w:themeColor="accent1"/>
    </w:rPr>
  </w:style>
  <w:style w:type="paragraph" w:styleId="Citaat">
    <w:name w:val="Quote"/>
    <w:basedOn w:val="Standaard"/>
    <w:next w:val="Standaard"/>
    <w:link w:val="CitaatChar"/>
    <w:uiPriority w:val="29"/>
    <w:qFormat/>
    <w:rsid w:val="00CF5B5D"/>
    <w:rPr>
      <w:i/>
      <w:iCs/>
      <w:color w:val="000000" w:themeColor="text1"/>
    </w:rPr>
  </w:style>
  <w:style w:type="character" w:customStyle="1" w:styleId="CitaatChar">
    <w:name w:val="Citaat Char"/>
    <w:basedOn w:val="Standaardalinea-lettertype"/>
    <w:link w:val="Citaat"/>
    <w:uiPriority w:val="29"/>
    <w:rsid w:val="00CF5B5D"/>
    <w:rPr>
      <w:rFonts w:asciiTheme="minorHAnsi" w:hAnsiTheme="minorHAnsi"/>
      <w:i/>
      <w:iCs/>
      <w:color w:val="000000" w:themeColor="text1"/>
      <w:sz w:val="22"/>
    </w:rPr>
  </w:style>
  <w:style w:type="character" w:styleId="Subtieleverwijzing">
    <w:name w:val="Subtle Reference"/>
    <w:basedOn w:val="Standaardalinea-lettertype"/>
    <w:uiPriority w:val="31"/>
    <w:qFormat/>
    <w:rsid w:val="00CF5B5D"/>
    <w:rPr>
      <w:rFonts w:asciiTheme="minorHAnsi" w:hAnsiTheme="minorHAnsi"/>
      <w:smallCaps/>
      <w:color w:val="243588" w:themeColor="accent2"/>
      <w:u w:val="single"/>
    </w:rPr>
  </w:style>
  <w:style w:type="character" w:styleId="Intensieveverwijzing">
    <w:name w:val="Intense Reference"/>
    <w:basedOn w:val="Standaardalinea-lettertype"/>
    <w:uiPriority w:val="32"/>
    <w:qFormat/>
    <w:rsid w:val="00CF5B5D"/>
    <w:rPr>
      <w:rFonts w:asciiTheme="minorHAnsi" w:hAnsiTheme="minorHAnsi"/>
      <w:b/>
      <w:bCs/>
      <w:smallCaps/>
      <w:color w:val="243588" w:themeColor="accent2"/>
      <w:spacing w:val="5"/>
      <w:u w:val="single"/>
    </w:rPr>
  </w:style>
  <w:style w:type="character" w:styleId="Titelvanboek">
    <w:name w:val="Book Title"/>
    <w:basedOn w:val="Standaardalinea-lettertype"/>
    <w:uiPriority w:val="33"/>
    <w:qFormat/>
    <w:rsid w:val="00CF5B5D"/>
    <w:rPr>
      <w:rFonts w:asciiTheme="minorHAnsi" w:hAnsiTheme="minorHAnsi"/>
      <w:b/>
      <w:bCs/>
      <w:smallCaps/>
      <w:spacing w:val="5"/>
    </w:rPr>
  </w:style>
  <w:style w:type="paragraph" w:styleId="Lijstalinea">
    <w:name w:val="List Paragraph"/>
    <w:basedOn w:val="Standaard"/>
    <w:uiPriority w:val="34"/>
    <w:qFormat/>
    <w:rsid w:val="00CF5B5D"/>
    <w:pPr>
      <w:ind w:left="720"/>
      <w:contextualSpacing/>
    </w:pPr>
  </w:style>
  <w:style w:type="paragraph" w:styleId="Normaalweb">
    <w:name w:val="Normal (Web)"/>
    <w:basedOn w:val="Standaard"/>
    <w:uiPriority w:val="99"/>
    <w:semiHidden/>
    <w:unhideWhenUsed/>
    <w:rsid w:val="004D2629"/>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2929496">
      <w:bodyDiv w:val="1"/>
      <w:marLeft w:val="0"/>
      <w:marRight w:val="0"/>
      <w:marTop w:val="0"/>
      <w:marBottom w:val="0"/>
      <w:divBdr>
        <w:top w:val="none" w:sz="0" w:space="0" w:color="auto"/>
        <w:left w:val="none" w:sz="0" w:space="0" w:color="auto"/>
        <w:bottom w:val="none" w:sz="0" w:space="0" w:color="auto"/>
        <w:right w:val="none" w:sz="0" w:space="0" w:color="auto"/>
      </w:divBdr>
    </w:div>
    <w:div w:id="2114326672">
      <w:bodyDiv w:val="1"/>
      <w:marLeft w:val="0"/>
      <w:marRight w:val="0"/>
      <w:marTop w:val="0"/>
      <w:marBottom w:val="0"/>
      <w:divBdr>
        <w:top w:val="none" w:sz="0" w:space="0" w:color="auto"/>
        <w:left w:val="none" w:sz="0" w:space="0" w:color="auto"/>
        <w:bottom w:val="none" w:sz="0" w:space="0" w:color="auto"/>
        <w:right w:val="none" w:sz="0" w:space="0" w:color="auto"/>
      </w:divBdr>
    </w:div>
    <w:div w:id="212384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hema">
  <a:themeElements>
    <a:clrScheme name="Accare">
      <a:dk1>
        <a:sysClr val="windowText" lastClr="000000"/>
      </a:dk1>
      <a:lt1>
        <a:sysClr val="window" lastClr="FFFFFF"/>
      </a:lt1>
      <a:dk2>
        <a:srgbClr val="1F497D"/>
      </a:dk2>
      <a:lt2>
        <a:srgbClr val="EEECE1"/>
      </a:lt2>
      <a:accent1>
        <a:srgbClr val="E6007E"/>
      </a:accent1>
      <a:accent2>
        <a:srgbClr val="243588"/>
      </a:accent2>
      <a:accent3>
        <a:srgbClr val="56AF31"/>
      </a:accent3>
      <a:accent4>
        <a:srgbClr val="A1A5A7"/>
      </a:accent4>
      <a:accent5>
        <a:srgbClr val="86D0F4"/>
      </a:accent5>
      <a:accent6>
        <a:srgbClr val="F49600"/>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4F3567927165F46BA8692856F8A9689" ma:contentTypeVersion="12" ma:contentTypeDescription="Een nieuw document maken." ma:contentTypeScope="" ma:versionID="f16f50f2aa64e884c2f96234f5751145">
  <xsd:schema xmlns:xsd="http://www.w3.org/2001/XMLSchema" xmlns:xs="http://www.w3.org/2001/XMLSchema" xmlns:p="http://schemas.microsoft.com/office/2006/metadata/properties" xmlns:ns1="http://schemas.microsoft.com/sharepoint/v3" xmlns:ns2="6057d025-4e01-4964-81bf-73df4a2ce8b8" xmlns:ns3="25a39835-7c14-4d65-8dc7-244112f1f559" targetNamespace="http://schemas.microsoft.com/office/2006/metadata/properties" ma:root="true" ma:fieldsID="380ee774c29f529eee1231e9e2944ddc" ns1:_="" ns2:_="" ns3:_="">
    <xsd:import namespace="http://schemas.microsoft.com/sharepoint/v3"/>
    <xsd:import namespace="6057d025-4e01-4964-81bf-73df4a2ce8b8"/>
    <xsd:import namespace="25a39835-7c14-4d65-8dc7-244112f1f5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Eigenschappen van het geïntegreerd beleid voor naleving" ma:hidden="true" ma:internalName="_ip_UnifiedCompliancePolicyProperties">
      <xsd:simpleType>
        <xsd:restriction base="dms:Note"/>
      </xsd:simpleType>
    </xsd:element>
    <xsd:element name="_ip_UnifiedCompliancePolicyUIAction" ma:index="19"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57d025-4e01-4964-81bf-73df4a2ce8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a39835-7c14-4d65-8dc7-244112f1f559"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A63C907-60F1-4CB9-B0A7-004436FCDE3E}">
  <ds:schemaRefs>
    <ds:schemaRef ds:uri="http://schemas.openxmlformats.org/officeDocument/2006/bibliography"/>
  </ds:schemaRefs>
</ds:datastoreItem>
</file>

<file path=customXml/itemProps2.xml><?xml version="1.0" encoding="utf-8"?>
<ds:datastoreItem xmlns:ds="http://schemas.openxmlformats.org/officeDocument/2006/customXml" ds:itemID="{A6277047-F421-4669-AC9E-A468D3023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57d025-4e01-4964-81bf-73df4a2ce8b8"/>
    <ds:schemaRef ds:uri="25a39835-7c14-4d65-8dc7-244112f1f5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5A6A46-8528-4679-90EF-533B7F758DF2}">
  <ds:schemaRefs>
    <ds:schemaRef ds:uri="http://schemas.microsoft.com/sharepoint/v3/contenttype/forms"/>
  </ds:schemaRefs>
</ds:datastoreItem>
</file>

<file path=customXml/itemProps4.xml><?xml version="1.0" encoding="utf-8"?>
<ds:datastoreItem xmlns:ds="http://schemas.openxmlformats.org/officeDocument/2006/customXml" ds:itemID="{B8784469-572B-4E53-A0A3-994A74887E7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332</Words>
  <Characters>1948</Characters>
  <Application>Microsoft Office Word</Application>
  <DocSecurity>0</DocSecurity>
  <Lines>16</Lines>
  <Paragraphs>4</Paragraphs>
  <ScaleCrop>false</ScaleCrop>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Braams, Anna</dc:creator>
  <cp:keywords>blanco</cp:keywords>
  <dc:description/>
  <cp:lastModifiedBy>Braams, Anna</cp:lastModifiedBy>
  <cp:revision>3</cp:revision>
  <cp:lastPrinted>2000-12-14T07:25:00Z</cp:lastPrinted>
  <dcterms:created xsi:type="dcterms:W3CDTF">2021-12-15T12:55:00Z</dcterms:created>
  <dcterms:modified xsi:type="dcterms:W3CDTF">2021-12-16T16:59:00Z</dcterms:modified>
</cp:coreProperties>
</file>